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附件1：</w:t>
      </w:r>
    </w:p>
    <w:p>
      <w:pPr>
        <w:pStyle w:val="4"/>
        <w:spacing w:before="0" w:beforeAutospacing="0" w:after="0" w:afterAutospacing="0" w:line="360" w:lineRule="auto"/>
        <w:jc w:val="center"/>
        <w:rPr>
          <w:rFonts w:asciiTheme="minorEastAsia" w:hAnsiTheme="minorEastAsia" w:eastAsiaTheme="minorEastAsia" w:cstheme="minorEastAsia"/>
          <w:color w:val="000000"/>
          <w:sz w:val="28"/>
          <w:szCs w:val="28"/>
        </w:rPr>
      </w:pPr>
      <w:bookmarkStart w:id="0" w:name="_GoBack"/>
      <w:r>
        <w:rPr>
          <w:rFonts w:hint="eastAsia" w:asciiTheme="minorEastAsia" w:hAnsiTheme="minorEastAsia" w:eastAsiaTheme="minorEastAsia" w:cstheme="minorEastAsia"/>
          <w:color w:val="000000"/>
          <w:sz w:val="28"/>
          <w:szCs w:val="28"/>
        </w:rPr>
        <w:t>上海财经大学浙江学院第三届证券投资竞赛</w:t>
      </w:r>
      <w:bookmarkEnd w:id="0"/>
      <w:r>
        <w:rPr>
          <w:rFonts w:hint="eastAsia" w:asciiTheme="minorEastAsia" w:hAnsiTheme="minorEastAsia" w:eastAsiaTheme="minorEastAsia" w:cstheme="minorEastAsia"/>
          <w:color w:val="000000"/>
          <w:sz w:val="28"/>
          <w:szCs w:val="28"/>
        </w:rPr>
        <w:t>个人赛报名表</w:t>
      </w:r>
    </w:p>
    <w:tbl>
      <w:tblPr>
        <w:tblStyle w:val="3"/>
        <w:tblW w:w="8868" w:type="dxa"/>
        <w:tblInd w:w="0" w:type="dxa"/>
        <w:tblLayout w:type="fixed"/>
        <w:tblCellMar>
          <w:top w:w="15" w:type="dxa"/>
          <w:left w:w="15" w:type="dxa"/>
          <w:bottom w:w="15" w:type="dxa"/>
          <w:right w:w="15" w:type="dxa"/>
        </w:tblCellMar>
      </w:tblPr>
      <w:tblGrid>
        <w:gridCol w:w="866"/>
        <w:gridCol w:w="1134"/>
        <w:gridCol w:w="1276"/>
        <w:gridCol w:w="992"/>
        <w:gridCol w:w="1274"/>
        <w:gridCol w:w="1419"/>
        <w:gridCol w:w="1907"/>
      </w:tblGrid>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编号</w:t>
            </w:r>
          </w:p>
        </w:tc>
        <w:tc>
          <w:tcPr>
            <w:tcW w:w="1134"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姓名</w:t>
            </w:r>
          </w:p>
        </w:tc>
        <w:tc>
          <w:tcPr>
            <w:tcW w:w="127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班级</w:t>
            </w:r>
          </w:p>
        </w:tc>
        <w:tc>
          <w:tcPr>
            <w:tcW w:w="992"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学号</w:t>
            </w:r>
          </w:p>
        </w:tc>
        <w:tc>
          <w:tcPr>
            <w:tcW w:w="1274"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身份证号</w:t>
            </w:r>
          </w:p>
        </w:tc>
        <w:tc>
          <w:tcPr>
            <w:tcW w:w="141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手机号码</w:t>
            </w:r>
          </w:p>
        </w:tc>
        <w:tc>
          <w:tcPr>
            <w:tcW w:w="1907"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电子邮箱</w:t>
            </w: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bl>
    <w:p>
      <w:pPr>
        <w:pStyle w:val="4"/>
        <w:spacing w:before="0" w:beforeAutospacing="0" w:after="0" w:afterAutospacing="0" w:line="360" w:lineRule="auto"/>
        <w:rPr>
          <w:rFonts w:hint="eastAsia" w:asciiTheme="minorEastAsia" w:hAnsiTheme="minorEastAsia" w:eastAsiaTheme="minorEastAsia" w:cstheme="minorEastAsia"/>
          <w:color w:val="000000"/>
          <w:sz w:val="28"/>
          <w:szCs w:val="28"/>
        </w:rPr>
      </w:pPr>
    </w:p>
    <w:p>
      <w:pPr>
        <w:pStyle w:val="4"/>
        <w:spacing w:before="0" w:beforeAutospacing="0" w:after="0" w:afterAutospacing="0" w:line="360" w:lineRule="auto"/>
        <w:rPr>
          <w:rFonts w:hint="eastAsia" w:asciiTheme="minorEastAsia" w:hAnsiTheme="minorEastAsia" w:eastAsiaTheme="minorEastAsia" w:cstheme="minorEastAsia"/>
          <w:color w:val="000000"/>
          <w:sz w:val="28"/>
          <w:szCs w:val="28"/>
        </w:rPr>
      </w:pPr>
    </w:p>
    <w:p>
      <w:pPr>
        <w:pStyle w:val="4"/>
        <w:spacing w:before="0" w:beforeAutospacing="0" w:after="0" w:afterAutospacing="0" w:line="360" w:lineRule="auto"/>
        <w:rPr>
          <w:rFonts w:hint="eastAsia" w:asciiTheme="minorEastAsia" w:hAnsiTheme="minorEastAsia" w:eastAsiaTheme="minorEastAsia" w:cstheme="minorEastAsia"/>
          <w:color w:val="000000"/>
          <w:sz w:val="28"/>
          <w:szCs w:val="28"/>
        </w:rPr>
      </w:pPr>
    </w:p>
    <w:p>
      <w:pPr>
        <w:pStyle w:val="4"/>
        <w:spacing w:before="0" w:beforeAutospacing="0" w:after="0" w:afterAutospacing="0"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附件2-1：</w:t>
      </w:r>
    </w:p>
    <w:p>
      <w:pPr>
        <w:pStyle w:val="4"/>
        <w:spacing w:before="0" w:beforeAutospacing="0" w:after="0" w:afterAutospacing="0" w:line="360" w:lineRule="auto"/>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上海财经大学浙江学院第三届证券投资竞赛团队赛投资策略组报名表</w:t>
      </w:r>
    </w:p>
    <w:tbl>
      <w:tblPr>
        <w:tblStyle w:val="3"/>
        <w:tblW w:w="10120" w:type="dxa"/>
        <w:tblInd w:w="0" w:type="dxa"/>
        <w:tblLayout w:type="fixed"/>
        <w:tblCellMar>
          <w:top w:w="15" w:type="dxa"/>
          <w:left w:w="15" w:type="dxa"/>
          <w:bottom w:w="15" w:type="dxa"/>
          <w:right w:w="15" w:type="dxa"/>
        </w:tblCellMar>
      </w:tblPr>
      <w:tblGrid>
        <w:gridCol w:w="422"/>
        <w:gridCol w:w="1468"/>
        <w:gridCol w:w="1267"/>
        <w:gridCol w:w="1237"/>
        <w:gridCol w:w="976"/>
        <w:gridCol w:w="950"/>
        <w:gridCol w:w="950"/>
        <w:gridCol w:w="950"/>
        <w:gridCol w:w="950"/>
        <w:gridCol w:w="950"/>
      </w:tblGrid>
      <w:tr>
        <w:tblPrEx>
          <w:tblLayout w:type="fixed"/>
          <w:tblCellMar>
            <w:top w:w="15" w:type="dxa"/>
            <w:left w:w="15" w:type="dxa"/>
            <w:bottom w:w="15" w:type="dxa"/>
            <w:right w:w="15" w:type="dxa"/>
          </w:tblCellMar>
        </w:tblPrEx>
        <w:trPr>
          <w:trHeight w:val="702" w:hRule="atLeast"/>
        </w:trPr>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编号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团队名称</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指导老师</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指导老师手机号</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姓名</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班级</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学号</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身份证号</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手机号码</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电子邮箱</w:t>
            </w:r>
          </w:p>
        </w:tc>
      </w:tr>
      <w:tr>
        <w:tblPrEx>
          <w:tblLayout w:type="fixed"/>
          <w:tblCellMar>
            <w:top w:w="15" w:type="dxa"/>
            <w:left w:w="15" w:type="dxa"/>
            <w:bottom w:w="15" w:type="dxa"/>
            <w:right w:w="15" w:type="dxa"/>
          </w:tblCellMar>
        </w:tblPrEx>
        <w:trPr>
          <w:trHeight w:val="346" w:hRule="atLeast"/>
        </w:trPr>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200"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283" w:hRule="atLeast"/>
        </w:trPr>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468"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2"/>
                <w:szCs w:val="22"/>
              </w:rPr>
            </w:pPr>
          </w:p>
        </w:tc>
      </w:tr>
      <w:tr>
        <w:tblPrEx>
          <w:tblLayout w:type="fixed"/>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468" w:type="dxa"/>
            <w:vMerge w:val="restart"/>
            <w:tcBorders>
              <w:left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267"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237"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26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2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0120" w:type="dxa"/>
            <w:gridSpan w:val="10"/>
            <w:tcBorders>
              <w:top w:val="single" w:color="000000" w:sz="4" w:space="0"/>
            </w:tcBorders>
            <w:shd w:val="clear" w:color="auto" w:fill="auto"/>
            <w:vAlign w:val="bottom"/>
          </w:tcPr>
          <w:p>
            <w:pPr>
              <w:widowControl/>
              <w:jc w:val="left"/>
              <w:textAlignment w:val="bottom"/>
              <w:rPr>
                <w:rFonts w:ascii="黑体" w:hAnsi="宋体" w:eastAsia="黑体" w:cs="黑体"/>
                <w:color w:val="FF0000"/>
                <w:kern w:val="0"/>
                <w:sz w:val="22"/>
                <w:szCs w:val="22"/>
              </w:rPr>
            </w:pPr>
            <w:r>
              <w:rPr>
                <w:rFonts w:hint="eastAsia" w:ascii="黑体" w:hAnsi="宋体" w:eastAsia="黑体" w:cs="黑体"/>
                <w:color w:val="FF0000"/>
                <w:kern w:val="0"/>
                <w:sz w:val="22"/>
                <w:szCs w:val="22"/>
              </w:rPr>
              <w:t>注：1、组别清选择投资策略组、市场交易组、量化交易组其中之一；</w:t>
            </w:r>
          </w:p>
          <w:p>
            <w:pPr>
              <w:widowControl/>
              <w:ind w:firstLine="440" w:firstLineChars="200"/>
              <w:jc w:val="left"/>
              <w:textAlignment w:val="bottom"/>
              <w:rPr>
                <w:rFonts w:ascii="黑体" w:hAnsi="宋体" w:eastAsia="黑体" w:cs="黑体"/>
                <w:color w:val="FF0000"/>
                <w:sz w:val="22"/>
                <w:szCs w:val="22"/>
              </w:rPr>
            </w:pPr>
            <w:r>
              <w:rPr>
                <w:rFonts w:hint="eastAsia" w:ascii="黑体" w:hAnsi="宋体" w:eastAsia="黑体" w:cs="黑体"/>
                <w:color w:val="FF0000"/>
                <w:kern w:val="0"/>
                <w:sz w:val="22"/>
                <w:szCs w:val="22"/>
              </w:rPr>
              <w:t>2、每队队长请写在首行。每队指导教师一人，每个指导老师指导团队数量无限制要求。</w:t>
            </w:r>
          </w:p>
        </w:tc>
      </w:tr>
    </w:tbl>
    <w:p>
      <w:pPr>
        <w:pStyle w:val="4"/>
        <w:spacing w:before="0" w:beforeAutospacing="0" w:after="0" w:afterAutospacing="0" w:line="360" w:lineRule="auto"/>
        <w:rPr>
          <w:rFonts w:hint="eastAsia" w:asciiTheme="minorEastAsia" w:hAnsiTheme="minorEastAsia" w:eastAsiaTheme="minorEastAsia" w:cstheme="minorEastAsia"/>
          <w:color w:val="000000"/>
          <w:sz w:val="28"/>
          <w:szCs w:val="28"/>
        </w:rPr>
      </w:pPr>
    </w:p>
    <w:p>
      <w:pPr>
        <w:pStyle w:val="4"/>
        <w:spacing w:before="0" w:beforeAutospacing="0" w:after="0" w:afterAutospacing="0" w:line="360" w:lineRule="auto"/>
        <w:rPr>
          <w:rFonts w:asciiTheme="minorEastAsia" w:hAnsiTheme="minorEastAsia" w:eastAsiaTheme="minorEastAsia" w:cstheme="minorEastAsia"/>
          <w:color w:val="000000"/>
          <w:sz w:val="28"/>
          <w:szCs w:val="28"/>
        </w:rPr>
      </w:pPr>
    </w:p>
    <w:p>
      <w:pPr>
        <w:pStyle w:val="4"/>
        <w:spacing w:before="0" w:beforeAutospacing="0" w:after="0" w:afterAutospacing="0"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附件2-2：</w:t>
      </w:r>
    </w:p>
    <w:p>
      <w:pPr>
        <w:pStyle w:val="4"/>
        <w:spacing w:before="0" w:beforeAutospacing="0" w:after="0" w:afterAutospacing="0" w:line="360" w:lineRule="auto"/>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上海财经大学浙江学院第三届证券投资竞赛团队赛量化交易组报名表</w:t>
      </w:r>
    </w:p>
    <w:tbl>
      <w:tblPr>
        <w:tblStyle w:val="3"/>
        <w:tblW w:w="10120" w:type="dxa"/>
        <w:tblInd w:w="0" w:type="dxa"/>
        <w:tblLayout w:type="fixed"/>
        <w:tblCellMar>
          <w:top w:w="15" w:type="dxa"/>
          <w:left w:w="15" w:type="dxa"/>
          <w:bottom w:w="15" w:type="dxa"/>
          <w:right w:w="15" w:type="dxa"/>
        </w:tblCellMar>
      </w:tblPr>
      <w:tblGrid>
        <w:gridCol w:w="422"/>
        <w:gridCol w:w="1468"/>
        <w:gridCol w:w="1267"/>
        <w:gridCol w:w="1237"/>
        <w:gridCol w:w="976"/>
        <w:gridCol w:w="950"/>
        <w:gridCol w:w="950"/>
        <w:gridCol w:w="950"/>
        <w:gridCol w:w="950"/>
        <w:gridCol w:w="950"/>
      </w:tblGrid>
      <w:tr>
        <w:tblPrEx>
          <w:tblLayout w:type="fixed"/>
          <w:tblCellMar>
            <w:top w:w="15" w:type="dxa"/>
            <w:left w:w="15" w:type="dxa"/>
            <w:bottom w:w="15" w:type="dxa"/>
            <w:right w:w="15" w:type="dxa"/>
          </w:tblCellMar>
        </w:tblPrEx>
        <w:trPr>
          <w:trHeight w:val="702" w:hRule="atLeast"/>
        </w:trPr>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编号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团队名称</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指导老师</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指导老师手机号</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姓名</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班级</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学号</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身份证号</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手机号码</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电子邮箱</w:t>
            </w:r>
          </w:p>
        </w:tc>
      </w:tr>
      <w:tr>
        <w:tblPrEx>
          <w:tblLayout w:type="fixed"/>
          <w:tblCellMar>
            <w:top w:w="15" w:type="dxa"/>
            <w:left w:w="15" w:type="dxa"/>
            <w:bottom w:w="15" w:type="dxa"/>
            <w:right w:w="15" w:type="dxa"/>
          </w:tblCellMar>
        </w:tblPrEx>
        <w:trPr>
          <w:trHeight w:val="346" w:hRule="atLeast"/>
        </w:trPr>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PrEx>
        <w:trPr>
          <w:trHeight w:val="346" w:hRule="atLeast"/>
        </w:trPr>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200"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283" w:hRule="atLeast"/>
        </w:trPr>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0120" w:type="dxa"/>
            <w:gridSpan w:val="10"/>
            <w:tcBorders>
              <w:top w:val="single" w:color="000000" w:sz="4" w:space="0"/>
            </w:tcBorders>
            <w:shd w:val="clear" w:color="auto" w:fill="auto"/>
            <w:vAlign w:val="bottom"/>
          </w:tcPr>
          <w:p>
            <w:pPr>
              <w:widowControl/>
              <w:jc w:val="left"/>
              <w:textAlignment w:val="bottom"/>
              <w:rPr>
                <w:rFonts w:ascii="黑体" w:hAnsi="宋体" w:eastAsia="黑体" w:cs="黑体"/>
                <w:color w:val="FF0000"/>
                <w:kern w:val="0"/>
                <w:sz w:val="22"/>
                <w:szCs w:val="22"/>
              </w:rPr>
            </w:pPr>
            <w:r>
              <w:rPr>
                <w:rFonts w:hint="eastAsia" w:ascii="黑体" w:hAnsi="宋体" w:eastAsia="黑体" w:cs="黑体"/>
                <w:color w:val="FF0000"/>
                <w:kern w:val="0"/>
                <w:sz w:val="22"/>
                <w:szCs w:val="22"/>
              </w:rPr>
              <w:t>注：1、组别清选择投资策略组、市场交易组、量化交易组其中之一；</w:t>
            </w:r>
          </w:p>
          <w:p>
            <w:pPr>
              <w:widowControl/>
              <w:ind w:firstLine="440" w:firstLineChars="200"/>
              <w:jc w:val="left"/>
              <w:textAlignment w:val="bottom"/>
              <w:rPr>
                <w:rFonts w:ascii="黑体" w:hAnsi="宋体" w:eastAsia="黑体" w:cs="黑体"/>
                <w:color w:val="FF0000"/>
                <w:sz w:val="22"/>
                <w:szCs w:val="22"/>
              </w:rPr>
            </w:pPr>
            <w:r>
              <w:rPr>
                <w:rFonts w:hint="eastAsia" w:ascii="黑体" w:hAnsi="宋体" w:eastAsia="黑体" w:cs="黑体"/>
                <w:color w:val="FF0000"/>
                <w:kern w:val="0"/>
                <w:sz w:val="22"/>
                <w:szCs w:val="22"/>
              </w:rPr>
              <w:t>2、每队队长请写在首行。每队指导教师一人，每个指导老师指导团队数量无限制要求。</w:t>
            </w:r>
          </w:p>
        </w:tc>
      </w:tr>
    </w:tbl>
    <w:p>
      <w:pPr>
        <w:pStyle w:val="4"/>
        <w:spacing w:before="0" w:beforeAutospacing="0" w:after="0" w:afterAutospacing="0" w:line="360" w:lineRule="auto"/>
        <w:rPr>
          <w:rFonts w:hint="eastAsia" w:asciiTheme="minorEastAsia" w:hAnsiTheme="minorEastAsia" w:eastAsiaTheme="minorEastAsia" w:cstheme="minorEastAsia"/>
          <w:color w:val="000000"/>
          <w:sz w:val="28"/>
          <w:szCs w:val="28"/>
        </w:rPr>
      </w:pPr>
    </w:p>
    <w:p>
      <w:pPr>
        <w:pStyle w:val="4"/>
        <w:spacing w:before="0" w:beforeAutospacing="0" w:after="0" w:afterAutospacing="0" w:line="360" w:lineRule="auto"/>
        <w:rPr>
          <w:rFonts w:asciiTheme="minorEastAsia" w:hAnsiTheme="minorEastAsia" w:eastAsiaTheme="minorEastAsia" w:cstheme="minorEastAsia"/>
          <w:color w:val="000000"/>
          <w:sz w:val="28"/>
          <w:szCs w:val="28"/>
        </w:rPr>
      </w:pPr>
    </w:p>
    <w:p>
      <w:pPr>
        <w:pStyle w:val="4"/>
        <w:spacing w:before="0" w:beforeAutospacing="0" w:after="0" w:afterAutospacing="0"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附件2-3：</w:t>
      </w:r>
    </w:p>
    <w:p>
      <w:pPr>
        <w:pStyle w:val="4"/>
        <w:spacing w:before="0" w:beforeAutospacing="0" w:after="0" w:afterAutospacing="0" w:line="360" w:lineRule="auto"/>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上海财经大学浙江学院第三届证券投资竞团队赛市场交易组报名表</w:t>
      </w:r>
    </w:p>
    <w:tbl>
      <w:tblPr>
        <w:tblStyle w:val="3"/>
        <w:tblW w:w="10120" w:type="dxa"/>
        <w:tblInd w:w="0" w:type="dxa"/>
        <w:tblLayout w:type="fixed"/>
        <w:tblCellMar>
          <w:top w:w="15" w:type="dxa"/>
          <w:left w:w="15" w:type="dxa"/>
          <w:bottom w:w="15" w:type="dxa"/>
          <w:right w:w="15" w:type="dxa"/>
        </w:tblCellMar>
      </w:tblPr>
      <w:tblGrid>
        <w:gridCol w:w="422"/>
        <w:gridCol w:w="1468"/>
        <w:gridCol w:w="1267"/>
        <w:gridCol w:w="1237"/>
        <w:gridCol w:w="976"/>
        <w:gridCol w:w="950"/>
        <w:gridCol w:w="950"/>
        <w:gridCol w:w="950"/>
        <w:gridCol w:w="950"/>
        <w:gridCol w:w="950"/>
      </w:tblGrid>
      <w:tr>
        <w:tblPrEx>
          <w:tblLayout w:type="fixed"/>
          <w:tblCellMar>
            <w:top w:w="15" w:type="dxa"/>
            <w:left w:w="15" w:type="dxa"/>
            <w:bottom w:w="15" w:type="dxa"/>
            <w:right w:w="15" w:type="dxa"/>
          </w:tblCellMar>
        </w:tblPrEx>
        <w:trPr>
          <w:trHeight w:val="702" w:hRule="atLeast"/>
        </w:trPr>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编号</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团队名称</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指导老师</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指导老师手机号</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姓名</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班级</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学号</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身份证号</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手机号码</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电子邮箱</w:t>
            </w:r>
          </w:p>
        </w:tc>
      </w:tr>
      <w:tr>
        <w:tblPrEx>
          <w:tblLayout w:type="fixed"/>
          <w:tblCellMar>
            <w:top w:w="15" w:type="dxa"/>
            <w:left w:w="15" w:type="dxa"/>
            <w:bottom w:w="15" w:type="dxa"/>
            <w:right w:w="15" w:type="dxa"/>
          </w:tblCellMar>
        </w:tblPrEx>
        <w:trPr>
          <w:trHeight w:val="346" w:hRule="atLeast"/>
        </w:trPr>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200"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283" w:hRule="atLeast"/>
        </w:trPr>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468"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2"/>
                <w:szCs w:val="22"/>
              </w:rPr>
            </w:pPr>
          </w:p>
        </w:tc>
      </w:tr>
      <w:tr>
        <w:tblPrEx>
          <w:tblLayout w:type="fixed"/>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468"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4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468"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szCs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0120" w:type="dxa"/>
            <w:gridSpan w:val="10"/>
            <w:tcBorders>
              <w:top w:val="single" w:color="000000" w:sz="4" w:space="0"/>
            </w:tcBorders>
            <w:shd w:val="clear" w:color="auto" w:fill="auto"/>
            <w:vAlign w:val="bottom"/>
          </w:tcPr>
          <w:p>
            <w:pPr>
              <w:widowControl/>
              <w:jc w:val="left"/>
              <w:textAlignment w:val="bottom"/>
              <w:rPr>
                <w:rFonts w:ascii="黑体" w:hAnsi="宋体" w:eastAsia="黑体" w:cs="黑体"/>
                <w:color w:val="FF0000"/>
                <w:kern w:val="0"/>
                <w:sz w:val="22"/>
                <w:szCs w:val="22"/>
              </w:rPr>
            </w:pPr>
            <w:r>
              <w:rPr>
                <w:rFonts w:hint="eastAsia" w:ascii="黑体" w:hAnsi="宋体" w:eastAsia="黑体" w:cs="黑体"/>
                <w:color w:val="FF0000"/>
                <w:kern w:val="0"/>
                <w:sz w:val="22"/>
                <w:szCs w:val="22"/>
              </w:rPr>
              <w:t>注：1、组别清选择投资策略组、市场交易组、量化交易组其中之一；</w:t>
            </w:r>
          </w:p>
          <w:p>
            <w:pPr>
              <w:widowControl/>
              <w:ind w:firstLine="440" w:firstLineChars="200"/>
              <w:jc w:val="left"/>
              <w:textAlignment w:val="bottom"/>
              <w:rPr>
                <w:rFonts w:ascii="黑体" w:hAnsi="宋体" w:eastAsia="黑体" w:cs="黑体"/>
                <w:color w:val="FF0000"/>
                <w:sz w:val="22"/>
                <w:szCs w:val="22"/>
              </w:rPr>
            </w:pPr>
            <w:r>
              <w:rPr>
                <w:rFonts w:hint="eastAsia" w:ascii="黑体" w:hAnsi="宋体" w:eastAsia="黑体" w:cs="黑体"/>
                <w:color w:val="FF0000"/>
                <w:kern w:val="0"/>
                <w:sz w:val="22"/>
                <w:szCs w:val="22"/>
              </w:rPr>
              <w:t>2、每队队长请写在首行。每队指导教师一人，每个指导老师指导团队数量无限制要求。</w:t>
            </w:r>
          </w:p>
        </w:tc>
      </w:tr>
    </w:tbl>
    <w:p>
      <w:pPr>
        <w:spacing w:line="360" w:lineRule="auto"/>
        <w:rPr>
          <w:rFonts w:asciiTheme="minorEastAsia" w:hAnsiTheme="minorEastAsia" w:eastAsiaTheme="minorEastAsia" w:cstheme="minorEastAsia"/>
          <w:sz w:val="28"/>
          <w:szCs w:val="28"/>
        </w:rPr>
      </w:pPr>
    </w:p>
    <w:p/>
    <w:sectPr>
      <w:pgSz w:w="11906" w:h="16838"/>
      <w:pgMar w:top="1247" w:right="1361" w:bottom="1247"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D481B"/>
    <w:rsid w:val="14ED4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2019-02-26T06:29:00Z</dcterms:created>
  <dc:creator>吕芳芳</dc:creator>
  <cp:lastModifiedBy>吕芳芳</cp:lastModifiedBy>
  <dcterms:modified xsi:type="dcterms:W3CDTF">2019-02-26T06:30:48Z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